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8F" w:rsidRDefault="00820439" w:rsidP="00A16B8F">
      <w:pPr>
        <w:spacing w:after="2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="00A16B8F">
        <w:rPr>
          <w:rFonts w:ascii="Arial" w:hAnsi="Arial"/>
          <w:b/>
          <w:sz w:val="28"/>
        </w:rPr>
        <w:t>ReNEW CMO Finance Committee Meeting Minutes</w:t>
      </w:r>
    </w:p>
    <w:p w:rsidR="00A16B8F" w:rsidRDefault="002949A6" w:rsidP="00A16B8F">
      <w:pPr>
        <w:spacing w:before="100" w:after="100"/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December 12</w:t>
      </w:r>
      <w:r w:rsidR="00367ADC">
        <w:rPr>
          <w:rFonts w:ascii="Arial" w:hAnsi="Arial"/>
          <w:b/>
          <w:i/>
          <w:color w:val="000000"/>
          <w:sz w:val="28"/>
        </w:rPr>
        <w:t>, 2017</w:t>
      </w:r>
      <w:r w:rsidR="00A16B8F">
        <w:rPr>
          <w:b/>
          <w:color w:val="000000"/>
          <w:sz w:val="28"/>
        </w:rPr>
        <w:br/>
      </w:r>
      <w:r w:rsidR="00A16B8F">
        <w:rPr>
          <w:rFonts w:ascii="Arial" w:hAnsi="Arial"/>
          <w:b/>
          <w:i/>
          <w:color w:val="000000"/>
          <w:sz w:val="28"/>
        </w:rPr>
        <w:t>12: 00 p.m</w:t>
      </w:r>
      <w:proofErr w:type="gramStart"/>
      <w:r w:rsidR="00A16B8F">
        <w:rPr>
          <w:rFonts w:ascii="Arial" w:hAnsi="Arial"/>
          <w:b/>
          <w:i/>
          <w:color w:val="000000"/>
          <w:sz w:val="28"/>
        </w:rPr>
        <w:t>.</w:t>
      </w:r>
      <w:proofErr w:type="gramEnd"/>
      <w:r w:rsidR="00A16B8F">
        <w:rPr>
          <w:b/>
          <w:color w:val="000000"/>
          <w:sz w:val="28"/>
        </w:rPr>
        <w:br/>
      </w:r>
      <w:r w:rsidR="00A16B8F">
        <w:rPr>
          <w:rFonts w:ascii="Arial" w:hAnsi="Arial"/>
          <w:b/>
          <w:i/>
          <w:color w:val="000000"/>
          <w:sz w:val="28"/>
        </w:rPr>
        <w:t>ReNEW McNair Campus</w:t>
      </w:r>
    </w:p>
    <w:p w:rsidR="00A16B8F" w:rsidRPr="005C038E" w:rsidRDefault="002949A6" w:rsidP="00A16B8F">
      <w:pPr>
        <w:spacing w:before="100" w:after="100"/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Excellence Room</w:t>
      </w:r>
      <w:r w:rsidR="00A16B8F">
        <w:rPr>
          <w:rFonts w:ascii="Arial" w:hAnsi="Arial"/>
          <w:b/>
          <w:i/>
          <w:color w:val="000000"/>
          <w:sz w:val="28"/>
        </w:rPr>
        <w:t>, 1607 S. Carrollton Ave., New Orleans, LA</w:t>
      </w:r>
    </w:p>
    <w:p w:rsidR="00A16B8F" w:rsidRDefault="00A16B8F" w:rsidP="00A16B8F">
      <w:pPr>
        <w:spacing w:after="200"/>
        <w:rPr>
          <w:rFonts w:ascii="Arial" w:hAnsi="Arial"/>
          <w:sz w:val="22"/>
          <w:szCs w:val="22"/>
        </w:rPr>
      </w:pPr>
    </w:p>
    <w:p w:rsidR="00A16B8F" w:rsidRPr="00180B89" w:rsidRDefault="00A16B8F" w:rsidP="00A16B8F">
      <w:pPr>
        <w:spacing w:after="200"/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</w:rPr>
        <w:t xml:space="preserve">1.   </w:t>
      </w:r>
      <w:r w:rsidRPr="00180B89">
        <w:rPr>
          <w:rFonts w:ascii="Arial" w:hAnsi="Arial"/>
          <w:sz w:val="22"/>
          <w:szCs w:val="22"/>
          <w:u w:val="single"/>
        </w:rPr>
        <w:t>Call to Order:</w:t>
      </w:r>
      <w:r w:rsidRPr="00180B89">
        <w:rPr>
          <w:rFonts w:ascii="Arial" w:hAnsi="Arial"/>
          <w:sz w:val="22"/>
          <w:szCs w:val="22"/>
        </w:rPr>
        <w:t xml:space="preserve">  Finance Committee </w:t>
      </w:r>
      <w:r>
        <w:rPr>
          <w:rFonts w:ascii="Arial" w:hAnsi="Arial"/>
          <w:sz w:val="22"/>
          <w:szCs w:val="22"/>
        </w:rPr>
        <w:t>chair John Marshall</w:t>
      </w:r>
      <w:r w:rsidRPr="00180B89">
        <w:rPr>
          <w:rFonts w:ascii="Arial" w:hAnsi="Arial"/>
          <w:sz w:val="22"/>
          <w:szCs w:val="22"/>
        </w:rPr>
        <w:t xml:space="preserve"> convened the meeting of ReNEW Charter Management Organization Finance Committee at </w:t>
      </w:r>
      <w:r w:rsidR="008D2517">
        <w:rPr>
          <w:rFonts w:ascii="Arial" w:hAnsi="Arial"/>
          <w:sz w:val="22"/>
          <w:szCs w:val="22"/>
        </w:rPr>
        <w:t>12:05</w:t>
      </w:r>
      <w:r w:rsidRPr="00180B89">
        <w:rPr>
          <w:rFonts w:ascii="Arial" w:hAnsi="Arial"/>
          <w:sz w:val="22"/>
          <w:szCs w:val="22"/>
        </w:rPr>
        <w:t xml:space="preserve"> p.m.</w:t>
      </w:r>
      <w:r>
        <w:rPr>
          <w:rFonts w:ascii="Arial" w:hAnsi="Arial"/>
          <w:sz w:val="22"/>
          <w:szCs w:val="22"/>
        </w:rPr>
        <w:t xml:space="preserve"> </w:t>
      </w:r>
    </w:p>
    <w:p w:rsidR="00A16B8F" w:rsidRPr="00180B89" w:rsidRDefault="00A16B8F" w:rsidP="00A16B8F">
      <w:pPr>
        <w:rPr>
          <w:rFonts w:ascii="Arial" w:hAnsi="Arial"/>
          <w:sz w:val="22"/>
          <w:szCs w:val="22"/>
          <w:u w:val="single"/>
        </w:rPr>
      </w:pPr>
      <w:r w:rsidRPr="00180B89">
        <w:rPr>
          <w:rFonts w:ascii="Arial" w:hAnsi="Arial"/>
          <w:sz w:val="22"/>
          <w:szCs w:val="22"/>
          <w:u w:val="single"/>
        </w:rPr>
        <w:t>Finance Committee Members Present</w:t>
      </w:r>
    </w:p>
    <w:p w:rsidR="00A16B8F" w:rsidRDefault="00A16B8F" w:rsidP="00A16B8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John Marshall (Chair)</w:t>
      </w:r>
    </w:p>
    <w:p w:rsidR="00A16B8F" w:rsidRDefault="00A16B8F" w:rsidP="00A16B8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Stephen Rosenthal</w:t>
      </w:r>
    </w:p>
    <w:p w:rsidR="00A16B8F" w:rsidRPr="00180B89" w:rsidRDefault="00FC6CDD" w:rsidP="00A16B8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Donald </w:t>
      </w:r>
      <w:proofErr w:type="spellStart"/>
      <w:r>
        <w:rPr>
          <w:rFonts w:ascii="Arial" w:hAnsi="Arial"/>
          <w:sz w:val="22"/>
          <w:szCs w:val="22"/>
        </w:rPr>
        <w:t>Herry</w:t>
      </w:r>
      <w:proofErr w:type="spellEnd"/>
    </w:p>
    <w:p w:rsidR="00A16B8F" w:rsidRPr="00180B89" w:rsidRDefault="00A16B8F" w:rsidP="00A16B8F">
      <w:pPr>
        <w:rPr>
          <w:rFonts w:ascii="Arial" w:hAnsi="Arial"/>
          <w:sz w:val="22"/>
          <w:szCs w:val="22"/>
        </w:rPr>
      </w:pPr>
    </w:p>
    <w:p w:rsidR="00A16B8F" w:rsidRPr="00180B89" w:rsidRDefault="00A16B8F" w:rsidP="00A16B8F">
      <w:pPr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  <w:u w:val="single"/>
        </w:rPr>
        <w:t>Staff Members Present</w:t>
      </w:r>
    </w:p>
    <w:p w:rsidR="00A16B8F" w:rsidRDefault="00A16B8F" w:rsidP="00A16B8F">
      <w:pPr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</w:rPr>
        <w:t>Tanya Bryant</w:t>
      </w:r>
    </w:p>
    <w:p w:rsidR="00A16B8F" w:rsidRDefault="00A16B8F" w:rsidP="00A16B8F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Nyesha</w:t>
      </w:r>
      <w:proofErr w:type="spellEnd"/>
      <w:r>
        <w:rPr>
          <w:rFonts w:ascii="Arial" w:hAnsi="Arial"/>
          <w:sz w:val="22"/>
          <w:szCs w:val="22"/>
        </w:rPr>
        <w:t xml:space="preserve"> Veal</w:t>
      </w:r>
    </w:p>
    <w:p w:rsidR="00A16B8F" w:rsidRDefault="00A16B8F" w:rsidP="00A16B8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Kael </w:t>
      </w:r>
      <w:proofErr w:type="spellStart"/>
      <w:r>
        <w:rPr>
          <w:rFonts w:ascii="Arial" w:hAnsi="Arial"/>
          <w:sz w:val="22"/>
          <w:szCs w:val="22"/>
        </w:rPr>
        <w:t>Saloy</w:t>
      </w:r>
      <w:proofErr w:type="spellEnd"/>
    </w:p>
    <w:p w:rsidR="00820439" w:rsidRPr="00180B89" w:rsidRDefault="00820439" w:rsidP="00A16B8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Kevin </w:t>
      </w:r>
      <w:proofErr w:type="spellStart"/>
      <w:r>
        <w:rPr>
          <w:rFonts w:ascii="Arial" w:hAnsi="Arial"/>
          <w:sz w:val="22"/>
          <w:szCs w:val="22"/>
        </w:rPr>
        <w:t>Guit</w:t>
      </w:r>
      <w:r w:rsidR="00295B92">
        <w:rPr>
          <w:rFonts w:ascii="Arial" w:hAnsi="Arial"/>
          <w:sz w:val="22"/>
          <w:szCs w:val="22"/>
        </w:rPr>
        <w:t>terrez</w:t>
      </w:r>
      <w:proofErr w:type="spellEnd"/>
    </w:p>
    <w:p w:rsidR="00A16B8F" w:rsidRPr="00180B89" w:rsidRDefault="00A16B8F" w:rsidP="00A16B8F">
      <w:pPr>
        <w:rPr>
          <w:rFonts w:ascii="Arial" w:hAnsi="Arial"/>
          <w:sz w:val="22"/>
          <w:szCs w:val="22"/>
        </w:rPr>
      </w:pPr>
    </w:p>
    <w:p w:rsidR="00A16B8F" w:rsidRPr="00180B89" w:rsidRDefault="00A16B8F" w:rsidP="00A16B8F">
      <w:pPr>
        <w:rPr>
          <w:rFonts w:ascii="Arial" w:hAnsi="Arial"/>
          <w:sz w:val="22"/>
          <w:szCs w:val="22"/>
          <w:u w:val="single"/>
        </w:rPr>
      </w:pPr>
      <w:r w:rsidRPr="00180B89">
        <w:rPr>
          <w:rFonts w:ascii="Arial" w:hAnsi="Arial"/>
          <w:sz w:val="22"/>
          <w:szCs w:val="22"/>
          <w:u w:val="single"/>
        </w:rPr>
        <w:t>Finance Committee Members Absent</w:t>
      </w:r>
    </w:p>
    <w:p w:rsidR="00A16B8F" w:rsidRDefault="00A16B8F" w:rsidP="00A16B8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Jeff Teague</w:t>
      </w:r>
    </w:p>
    <w:p w:rsidR="00A16B8F" w:rsidRPr="00180B89" w:rsidRDefault="00A16B8F" w:rsidP="00A16B8F">
      <w:pPr>
        <w:rPr>
          <w:rFonts w:ascii="Arial" w:hAnsi="Arial"/>
          <w:sz w:val="22"/>
          <w:szCs w:val="22"/>
          <w:u w:val="single"/>
        </w:rPr>
      </w:pPr>
    </w:p>
    <w:p w:rsidR="00A16B8F" w:rsidRDefault="00A16B8F" w:rsidP="00A16B8F">
      <w:pPr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  <w:u w:val="single"/>
        </w:rPr>
        <w:t>Guests Attending</w:t>
      </w:r>
    </w:p>
    <w:p w:rsidR="00A16B8F" w:rsidRPr="00180B89" w:rsidRDefault="008D2517" w:rsidP="00A16B8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Brandy Smith</w:t>
      </w:r>
    </w:p>
    <w:p w:rsidR="00A16B8F" w:rsidRPr="00180B89" w:rsidRDefault="00A16B8F" w:rsidP="00A16B8F">
      <w:pPr>
        <w:rPr>
          <w:rFonts w:ascii="Arial" w:hAnsi="Arial"/>
          <w:sz w:val="22"/>
          <w:szCs w:val="22"/>
        </w:rPr>
      </w:pPr>
    </w:p>
    <w:p w:rsidR="00A16B8F" w:rsidRDefault="00A16B8F" w:rsidP="00A16B8F">
      <w:pPr>
        <w:spacing w:after="200"/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  <w:u w:val="single"/>
        </w:rPr>
        <w:t>2.  Assignment of Committee Member to Take Minutes</w:t>
      </w:r>
      <w:r w:rsidRPr="00180B89">
        <w:rPr>
          <w:rFonts w:ascii="Arial" w:hAnsi="Arial"/>
          <w:sz w:val="22"/>
          <w:szCs w:val="22"/>
        </w:rPr>
        <w:cr/>
      </w:r>
      <w:r w:rsidR="008D2517">
        <w:rPr>
          <w:rFonts w:ascii="Arial" w:hAnsi="Arial"/>
          <w:sz w:val="22"/>
          <w:szCs w:val="22"/>
        </w:rPr>
        <w:t xml:space="preserve">Kael </w:t>
      </w:r>
      <w:proofErr w:type="spellStart"/>
      <w:r w:rsidR="008D2517">
        <w:rPr>
          <w:rFonts w:ascii="Arial" w:hAnsi="Arial"/>
          <w:sz w:val="22"/>
          <w:szCs w:val="22"/>
        </w:rPr>
        <w:t>Saloy</w:t>
      </w:r>
      <w:proofErr w:type="spellEnd"/>
      <w:r w:rsidRPr="00180B89">
        <w:rPr>
          <w:rFonts w:ascii="Arial" w:hAnsi="Arial"/>
          <w:sz w:val="22"/>
          <w:szCs w:val="22"/>
        </w:rPr>
        <w:t xml:space="preserve"> volunteered to take the minutes of the meeting.</w:t>
      </w:r>
      <w:r w:rsidR="00FC6CDD">
        <w:rPr>
          <w:rFonts w:ascii="Arial" w:hAnsi="Arial"/>
          <w:sz w:val="22"/>
          <w:szCs w:val="22"/>
        </w:rPr>
        <w:t xml:space="preserve"> Stephen Rosenthal motioned that minutes from the prior meeting be approved. Secondary motion of approval by John Marshall.</w:t>
      </w:r>
    </w:p>
    <w:p w:rsidR="008D2517" w:rsidRDefault="009D6021" w:rsidP="00A16B8F">
      <w:p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John m</w:t>
      </w:r>
      <w:r w:rsidR="008D2517">
        <w:rPr>
          <w:rFonts w:ascii="Arial" w:hAnsi="Arial"/>
          <w:sz w:val="22"/>
          <w:szCs w:val="22"/>
        </w:rPr>
        <w:t>oved to approve minutes, Stephen second</w:t>
      </w:r>
    </w:p>
    <w:p w:rsidR="00F95098" w:rsidRDefault="00A16B8F" w:rsidP="00AC55F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3</w:t>
      </w:r>
      <w:r w:rsidRPr="00180B89">
        <w:rPr>
          <w:rFonts w:ascii="Arial" w:hAnsi="Arial"/>
          <w:sz w:val="22"/>
          <w:szCs w:val="22"/>
          <w:u w:val="single"/>
        </w:rPr>
        <w:t xml:space="preserve">.  </w:t>
      </w:r>
      <w:r w:rsidR="00F95098" w:rsidRPr="00F95098">
        <w:rPr>
          <w:rFonts w:ascii="Arial" w:hAnsi="Arial"/>
          <w:sz w:val="22"/>
          <w:szCs w:val="22"/>
          <w:u w:val="single"/>
        </w:rPr>
        <w:t>Presentation of Preliminary Audit Results from P&amp;N</w:t>
      </w:r>
    </w:p>
    <w:p w:rsidR="00F95098" w:rsidRDefault="00F95098" w:rsidP="00AC55F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Brandy Smith, Director </w:t>
      </w:r>
      <w:r w:rsidR="009D6021">
        <w:rPr>
          <w:rFonts w:ascii="Arial" w:hAnsi="Arial"/>
          <w:sz w:val="22"/>
          <w:szCs w:val="22"/>
        </w:rPr>
        <w:t xml:space="preserve">with </w:t>
      </w:r>
      <w:proofErr w:type="spellStart"/>
      <w:r w:rsidR="009D6021">
        <w:rPr>
          <w:rFonts w:ascii="Arial" w:hAnsi="Arial"/>
          <w:sz w:val="22"/>
          <w:szCs w:val="22"/>
        </w:rPr>
        <w:t>Postleth</w:t>
      </w:r>
      <w:r>
        <w:rPr>
          <w:rFonts w:ascii="Arial" w:hAnsi="Arial"/>
          <w:sz w:val="22"/>
          <w:szCs w:val="22"/>
        </w:rPr>
        <w:t>waite</w:t>
      </w:r>
      <w:proofErr w:type="spellEnd"/>
      <w:r>
        <w:rPr>
          <w:rFonts w:ascii="Arial" w:hAnsi="Arial"/>
          <w:sz w:val="22"/>
          <w:szCs w:val="22"/>
        </w:rPr>
        <w:t xml:space="preserve"> &amp; </w:t>
      </w:r>
      <w:proofErr w:type="spellStart"/>
      <w:r>
        <w:rPr>
          <w:rFonts w:ascii="Arial" w:hAnsi="Arial"/>
          <w:sz w:val="22"/>
          <w:szCs w:val="22"/>
        </w:rPr>
        <w:t>Netterville</w:t>
      </w:r>
      <w:proofErr w:type="spellEnd"/>
      <w:r>
        <w:rPr>
          <w:rFonts w:ascii="Arial" w:hAnsi="Arial"/>
          <w:sz w:val="22"/>
          <w:szCs w:val="22"/>
        </w:rPr>
        <w:t>, presented the Single Audit &amp; Financial Statements in Draft form to the Finance Committee. ReNew will receive an unmodified opinion on the Financial Statements with no findings. The audit</w:t>
      </w:r>
      <w:r w:rsidR="009D6021">
        <w:rPr>
          <w:rFonts w:ascii="Arial" w:hAnsi="Arial"/>
          <w:sz w:val="22"/>
          <w:szCs w:val="22"/>
        </w:rPr>
        <w:t xml:space="preserve"> report resulted in no findings.</w:t>
      </w:r>
    </w:p>
    <w:p w:rsidR="008D2517" w:rsidRDefault="008D2517" w:rsidP="00AC55F6">
      <w:pPr>
        <w:rPr>
          <w:rFonts w:ascii="Arial" w:hAnsi="Arial"/>
          <w:sz w:val="22"/>
          <w:szCs w:val="22"/>
        </w:rPr>
      </w:pPr>
    </w:p>
    <w:p w:rsidR="002949A6" w:rsidRDefault="00F95098" w:rsidP="00F95098">
      <w:pPr>
        <w:spacing w:after="20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4</w:t>
      </w:r>
      <w:r w:rsidRPr="00180B89">
        <w:rPr>
          <w:rFonts w:ascii="Arial" w:hAnsi="Arial"/>
          <w:sz w:val="22"/>
          <w:szCs w:val="22"/>
          <w:u w:val="single"/>
        </w:rPr>
        <w:t xml:space="preserve">.  </w:t>
      </w:r>
      <w:r>
        <w:rPr>
          <w:rFonts w:ascii="Arial" w:hAnsi="Arial"/>
          <w:sz w:val="22"/>
          <w:szCs w:val="22"/>
          <w:u w:val="single"/>
        </w:rPr>
        <w:t>October 2017 Financials</w:t>
      </w:r>
    </w:p>
    <w:p w:rsidR="00F95098" w:rsidRPr="002949A6" w:rsidRDefault="002949A6" w:rsidP="00F95098">
      <w:p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FY 17 Fund Balance was adjusted </w:t>
      </w:r>
      <w:r w:rsidR="009D6021">
        <w:rPr>
          <w:rFonts w:ascii="Arial" w:hAnsi="Arial"/>
          <w:sz w:val="22"/>
          <w:szCs w:val="22"/>
        </w:rPr>
        <w:t>to reflect the accrual of liabilities</w:t>
      </w:r>
      <w:r>
        <w:rPr>
          <w:rFonts w:ascii="Arial" w:hAnsi="Arial"/>
          <w:sz w:val="22"/>
          <w:szCs w:val="22"/>
        </w:rPr>
        <w:t xml:space="preserve"> as well as d</w:t>
      </w:r>
      <w:r w:rsidRPr="002949A6">
        <w:rPr>
          <w:rFonts w:ascii="Arial" w:hAnsi="Arial"/>
          <w:sz w:val="22"/>
          <w:szCs w:val="22"/>
        </w:rPr>
        <w:t xml:space="preserve">epreciation expense </w:t>
      </w:r>
      <w:r>
        <w:rPr>
          <w:rFonts w:ascii="Arial" w:hAnsi="Arial"/>
          <w:sz w:val="22"/>
          <w:szCs w:val="22"/>
        </w:rPr>
        <w:t>for the DTA Garden.</w:t>
      </w:r>
      <w:r w:rsidRPr="002949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Salaries and Transport</w:t>
      </w:r>
      <w:r w:rsidR="009D6021">
        <w:rPr>
          <w:rFonts w:ascii="Arial" w:hAnsi="Arial"/>
          <w:sz w:val="22"/>
          <w:szCs w:val="22"/>
        </w:rPr>
        <w:t>ation are operating as expected.  45 students were subtracted from STA w</w:t>
      </w:r>
      <w:r w:rsidRPr="002949A6">
        <w:rPr>
          <w:rFonts w:ascii="Arial" w:hAnsi="Arial"/>
          <w:sz w:val="22"/>
          <w:szCs w:val="22"/>
        </w:rPr>
        <w:t xml:space="preserve">hich </w:t>
      </w:r>
      <w:r w:rsidR="009D6021">
        <w:rPr>
          <w:rFonts w:ascii="Arial" w:hAnsi="Arial"/>
          <w:sz w:val="22"/>
          <w:szCs w:val="22"/>
        </w:rPr>
        <w:t>resulted in a</w:t>
      </w:r>
      <w:r w:rsidRPr="002949A6">
        <w:rPr>
          <w:rFonts w:ascii="Arial" w:hAnsi="Arial"/>
          <w:sz w:val="22"/>
          <w:szCs w:val="22"/>
        </w:rPr>
        <w:t xml:space="preserve"> 450k revenue impact.</w:t>
      </w:r>
      <w:r w:rsidR="00F95098" w:rsidRPr="002949A6">
        <w:rPr>
          <w:rFonts w:ascii="Arial" w:hAnsi="Arial"/>
          <w:sz w:val="22"/>
          <w:szCs w:val="22"/>
        </w:rPr>
        <w:br/>
      </w:r>
    </w:p>
    <w:p w:rsidR="002C738A" w:rsidRPr="002C738A" w:rsidRDefault="002C738A" w:rsidP="002C738A">
      <w:pPr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5</w:t>
      </w:r>
      <w:r w:rsidRPr="002C738A">
        <w:rPr>
          <w:rFonts w:ascii="Arial" w:hAnsi="Arial"/>
          <w:sz w:val="22"/>
          <w:szCs w:val="22"/>
          <w:u w:val="single"/>
        </w:rPr>
        <w:t xml:space="preserve">.  </w:t>
      </w:r>
      <w:r>
        <w:rPr>
          <w:rFonts w:ascii="Arial" w:hAnsi="Arial"/>
          <w:sz w:val="22"/>
          <w:szCs w:val="22"/>
          <w:u w:val="single"/>
        </w:rPr>
        <w:t>Any New Business or Updates Affecting Funding / Expenses / Financial Operations</w:t>
      </w:r>
    </w:p>
    <w:p w:rsidR="00F95098" w:rsidRDefault="002C738A" w:rsidP="00AC55F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committee discussed</w:t>
      </w:r>
      <w:r w:rsidR="009D6021">
        <w:rPr>
          <w:rFonts w:ascii="Arial" w:hAnsi="Arial"/>
          <w:sz w:val="22"/>
          <w:szCs w:val="22"/>
        </w:rPr>
        <w:t xml:space="preserve"> policy changes to SPED Funding</w:t>
      </w:r>
      <w:r>
        <w:rPr>
          <w:rFonts w:ascii="Arial" w:hAnsi="Arial"/>
          <w:sz w:val="22"/>
          <w:szCs w:val="22"/>
        </w:rPr>
        <w:t xml:space="preserve"> the network expects to receive. The committee also discussed if the 17-18 Budget properly estimated the balance to expect to receive. Fund balance stands between 12-13%.</w:t>
      </w:r>
    </w:p>
    <w:p w:rsidR="002C738A" w:rsidRDefault="002C738A" w:rsidP="00AC55F6">
      <w:pPr>
        <w:rPr>
          <w:rFonts w:ascii="Arial" w:hAnsi="Arial"/>
          <w:sz w:val="22"/>
          <w:szCs w:val="22"/>
        </w:rPr>
      </w:pPr>
    </w:p>
    <w:p w:rsidR="00411442" w:rsidRDefault="00411442" w:rsidP="00AC55F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Deferred Revenue: </w:t>
      </w:r>
      <w:r w:rsidR="00036ABB">
        <w:rPr>
          <w:rFonts w:ascii="Arial" w:hAnsi="Arial"/>
          <w:sz w:val="22"/>
          <w:szCs w:val="22"/>
        </w:rPr>
        <w:t xml:space="preserve">Per auditors, Accounting Standards require the </w:t>
      </w:r>
      <w:r>
        <w:rPr>
          <w:rFonts w:ascii="Arial" w:hAnsi="Arial"/>
          <w:sz w:val="22"/>
          <w:szCs w:val="22"/>
        </w:rPr>
        <w:t>DTA Garden</w:t>
      </w:r>
      <w:r w:rsidR="00036ABB">
        <w:rPr>
          <w:rFonts w:ascii="Arial" w:hAnsi="Arial"/>
          <w:sz w:val="22"/>
          <w:szCs w:val="22"/>
        </w:rPr>
        <w:t xml:space="preserve"> funds from RSD all be recognized as</w:t>
      </w:r>
      <w:r>
        <w:rPr>
          <w:rFonts w:ascii="Arial" w:hAnsi="Arial"/>
          <w:sz w:val="22"/>
          <w:szCs w:val="22"/>
        </w:rPr>
        <w:t xml:space="preserve"> revenue </w:t>
      </w:r>
      <w:r w:rsidR="00036ABB">
        <w:rPr>
          <w:rFonts w:ascii="Arial" w:hAnsi="Arial"/>
          <w:sz w:val="22"/>
          <w:szCs w:val="22"/>
        </w:rPr>
        <w:t>in 16-17 and depreciation be recognized for the next 5 years.</w:t>
      </w:r>
    </w:p>
    <w:p w:rsidR="00411442" w:rsidRDefault="00411442" w:rsidP="00AC55F6">
      <w:pPr>
        <w:rPr>
          <w:rFonts w:ascii="Arial" w:hAnsi="Arial"/>
          <w:sz w:val="22"/>
          <w:szCs w:val="22"/>
        </w:rPr>
      </w:pPr>
    </w:p>
    <w:p w:rsidR="00411442" w:rsidRDefault="00411442" w:rsidP="00AC55F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Internal Controls:</w:t>
      </w:r>
      <w:r w:rsidR="00853C44">
        <w:rPr>
          <w:rFonts w:ascii="Arial" w:hAnsi="Arial"/>
          <w:sz w:val="22"/>
          <w:szCs w:val="22"/>
        </w:rPr>
        <w:t xml:space="preserve"> As a follow-up to the last board meeting, Tanya Bryant shared the Accounting &amp; Finance Policies and </w:t>
      </w:r>
      <w:r w:rsidR="00036ABB">
        <w:rPr>
          <w:rFonts w:ascii="Arial" w:hAnsi="Arial"/>
          <w:sz w:val="22"/>
          <w:szCs w:val="22"/>
        </w:rPr>
        <w:t>referenced internal controls in the shared files. The Finance Committee decided not to discuss at the current meeting and review the shared files to review at the next Finance Committee.</w:t>
      </w:r>
    </w:p>
    <w:p w:rsidR="00411442" w:rsidRDefault="00411442" w:rsidP="00AC55F6">
      <w:pPr>
        <w:rPr>
          <w:rFonts w:ascii="Arial" w:hAnsi="Arial"/>
          <w:sz w:val="22"/>
          <w:szCs w:val="22"/>
        </w:rPr>
      </w:pPr>
    </w:p>
    <w:p w:rsidR="00A16B8F" w:rsidRPr="00180B89" w:rsidRDefault="002C738A" w:rsidP="00A16B8F">
      <w:pPr>
        <w:spacing w:after="20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  <w:u w:val="single"/>
        </w:rPr>
        <w:t>6</w:t>
      </w:r>
      <w:r w:rsidR="00A16B8F" w:rsidRPr="00180B89">
        <w:rPr>
          <w:rFonts w:ascii="Arial" w:hAnsi="Arial"/>
          <w:sz w:val="22"/>
          <w:szCs w:val="22"/>
          <w:u w:val="single"/>
        </w:rPr>
        <w:t>.  Public Comment or Questions</w:t>
      </w:r>
    </w:p>
    <w:p w:rsidR="00A16B8F" w:rsidRPr="00180B89" w:rsidRDefault="00A16B8F" w:rsidP="00A16B8F">
      <w:pPr>
        <w:spacing w:after="200"/>
        <w:rPr>
          <w:rFonts w:ascii="Arial" w:hAnsi="Arial"/>
          <w:sz w:val="22"/>
          <w:szCs w:val="22"/>
        </w:rPr>
      </w:pPr>
      <w:r w:rsidRPr="00180B89">
        <w:rPr>
          <w:rFonts w:ascii="Arial" w:hAnsi="Arial"/>
          <w:sz w:val="22"/>
          <w:szCs w:val="22"/>
        </w:rPr>
        <w:t>There were none.</w:t>
      </w:r>
    </w:p>
    <w:p w:rsidR="00A16B8F" w:rsidRPr="00180B89" w:rsidRDefault="00411442" w:rsidP="00A16B8F">
      <w:pPr>
        <w:tabs>
          <w:tab w:val="left" w:pos="810"/>
        </w:tabs>
        <w:spacing w:after="200"/>
        <w:ind w:left="-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Stephen Rosenthal</w:t>
      </w:r>
      <w:r w:rsidR="00A16B8F">
        <w:rPr>
          <w:rFonts w:ascii="Arial" w:hAnsi="Arial"/>
          <w:sz w:val="22"/>
          <w:szCs w:val="22"/>
        </w:rPr>
        <w:t xml:space="preserve"> motioned to adjourn the meeting, second by </w:t>
      </w:r>
      <w:r>
        <w:rPr>
          <w:rFonts w:ascii="Arial" w:hAnsi="Arial"/>
          <w:sz w:val="22"/>
          <w:szCs w:val="22"/>
        </w:rPr>
        <w:t xml:space="preserve">Donald </w:t>
      </w:r>
      <w:proofErr w:type="spellStart"/>
      <w:r>
        <w:rPr>
          <w:rFonts w:ascii="Arial" w:hAnsi="Arial"/>
          <w:sz w:val="22"/>
          <w:szCs w:val="22"/>
        </w:rPr>
        <w:t>Herry</w:t>
      </w:r>
      <w:proofErr w:type="spellEnd"/>
      <w:r w:rsidR="00A16B8F">
        <w:rPr>
          <w:rFonts w:ascii="Arial" w:hAnsi="Arial"/>
          <w:sz w:val="22"/>
          <w:szCs w:val="22"/>
        </w:rPr>
        <w:t xml:space="preserve">.  </w:t>
      </w:r>
      <w:r w:rsidR="00A16B8F" w:rsidRPr="00180B89">
        <w:rPr>
          <w:rFonts w:ascii="Arial" w:hAnsi="Arial"/>
          <w:sz w:val="22"/>
          <w:szCs w:val="22"/>
        </w:rPr>
        <w:t xml:space="preserve">The finance committee voted to adjourn the meeting and the meeting was adjourned at </w:t>
      </w:r>
      <w:r>
        <w:rPr>
          <w:rFonts w:ascii="Arial" w:hAnsi="Arial"/>
          <w:sz w:val="22"/>
          <w:szCs w:val="22"/>
        </w:rPr>
        <w:t>12:47</w:t>
      </w:r>
      <w:r w:rsidR="003A62F6">
        <w:rPr>
          <w:rFonts w:ascii="Arial" w:hAnsi="Arial"/>
          <w:sz w:val="22"/>
          <w:szCs w:val="22"/>
        </w:rPr>
        <w:t xml:space="preserve"> </w:t>
      </w:r>
      <w:r w:rsidR="00A16B8F" w:rsidRPr="00180B89">
        <w:rPr>
          <w:rFonts w:ascii="Arial" w:hAnsi="Arial"/>
          <w:sz w:val="22"/>
          <w:szCs w:val="22"/>
        </w:rPr>
        <w:t>p.m.</w:t>
      </w:r>
    </w:p>
    <w:p w:rsidR="00A16B8F" w:rsidRPr="000C0B2D" w:rsidRDefault="00A16B8F" w:rsidP="00A16B8F">
      <w:pPr>
        <w:spacing w:after="200"/>
        <w:ind w:left="720" w:hanging="360"/>
        <w:rPr>
          <w:rFonts w:ascii="Arial" w:hAnsi="Arial"/>
        </w:rPr>
      </w:pPr>
      <w:r w:rsidRPr="00180B89">
        <w:rPr>
          <w:rFonts w:ascii="Arial" w:hAnsi="Arial"/>
          <w:i/>
          <w:sz w:val="22"/>
          <w:szCs w:val="22"/>
        </w:rPr>
        <w:t xml:space="preserve">Minutes Submitted by:  </w:t>
      </w:r>
      <w:r w:rsidR="002C738A">
        <w:rPr>
          <w:rFonts w:ascii="Arial" w:hAnsi="Arial"/>
          <w:i/>
          <w:sz w:val="22"/>
          <w:szCs w:val="22"/>
        </w:rPr>
        <w:t xml:space="preserve">Kael </w:t>
      </w:r>
      <w:proofErr w:type="spellStart"/>
      <w:r w:rsidR="002C738A">
        <w:rPr>
          <w:rFonts w:ascii="Arial" w:hAnsi="Arial"/>
          <w:i/>
          <w:sz w:val="22"/>
          <w:szCs w:val="22"/>
        </w:rPr>
        <w:t>Saloy</w:t>
      </w:r>
      <w:proofErr w:type="spellEnd"/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p w:rsidR="00A16B8F" w:rsidRDefault="00A16B8F" w:rsidP="00A16B8F">
      <w:pPr>
        <w:spacing w:after="200"/>
        <w:rPr>
          <w:rFonts w:ascii="Arial" w:hAnsi="Arial"/>
        </w:rPr>
      </w:pPr>
    </w:p>
    <w:p w:rsidR="00907968" w:rsidRDefault="00907968"/>
    <w:sectPr w:rsidR="00907968" w:rsidSect="00367ADC">
      <w:pgSz w:w="12240" w:h="15840"/>
      <w:pgMar w:top="90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67513"/>
    <w:multiLevelType w:val="hybridMultilevel"/>
    <w:tmpl w:val="6CE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F"/>
    <w:rsid w:val="00036ABB"/>
    <w:rsid w:val="000965ED"/>
    <w:rsid w:val="00114005"/>
    <w:rsid w:val="00155362"/>
    <w:rsid w:val="00271CD7"/>
    <w:rsid w:val="00272CAD"/>
    <w:rsid w:val="002949A6"/>
    <w:rsid w:val="00295B92"/>
    <w:rsid w:val="002C738A"/>
    <w:rsid w:val="00367ADC"/>
    <w:rsid w:val="003A62F6"/>
    <w:rsid w:val="00411442"/>
    <w:rsid w:val="00750EF3"/>
    <w:rsid w:val="00820439"/>
    <w:rsid w:val="00853C44"/>
    <w:rsid w:val="008D2517"/>
    <w:rsid w:val="00907968"/>
    <w:rsid w:val="009D6021"/>
    <w:rsid w:val="00A16B8F"/>
    <w:rsid w:val="00AC55F6"/>
    <w:rsid w:val="00B46907"/>
    <w:rsid w:val="00C80B8C"/>
    <w:rsid w:val="00D64718"/>
    <w:rsid w:val="00DB1E22"/>
    <w:rsid w:val="00EB3CD0"/>
    <w:rsid w:val="00F252BD"/>
    <w:rsid w:val="00F95098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3D57C-1A9E-4239-ABE2-90462A11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8F"/>
    <w:pPr>
      <w:spacing w:after="0" w:line="240" w:lineRule="auto"/>
    </w:pPr>
    <w:rPr>
      <w:rFonts w:ascii="Lucida Grande" w:eastAsia="Lucida Grande" w:hAnsi="Lucida Grand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ReNEW_Finance</dc:creator>
  <cp:keywords/>
  <dc:description/>
  <cp:lastModifiedBy>Tanya Bryant</cp:lastModifiedBy>
  <cp:revision>2</cp:revision>
  <dcterms:created xsi:type="dcterms:W3CDTF">2018-02-27T04:07:00Z</dcterms:created>
  <dcterms:modified xsi:type="dcterms:W3CDTF">2018-02-27T04:07:00Z</dcterms:modified>
</cp:coreProperties>
</file>